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A9456F" w:rsidP="00A9456F">
            <w:pPr>
              <w:rPr>
                <w:rStyle w:val="Firstpagetablebold"/>
              </w:rPr>
            </w:pPr>
            <w:r>
              <w:rPr>
                <w:rStyle w:val="Firstpagetablebold"/>
              </w:rPr>
              <w:t xml:space="preserve">Leader of the Council </w:t>
            </w:r>
            <w:r w:rsidR="004711FC">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11EA1" w:rsidP="0008540A">
            <w:pPr>
              <w:rPr>
                <w:b/>
              </w:rPr>
            </w:pPr>
            <w:r>
              <w:rPr>
                <w:rStyle w:val="Firstpagetablebold"/>
                <w:color w:val="auto"/>
              </w:rPr>
              <w:t>28 September</w:t>
            </w:r>
            <w:r w:rsidR="00CF0A6D">
              <w:rPr>
                <w:rStyle w:val="Firstpagetablebold"/>
                <w:color w:val="auto"/>
              </w:rPr>
              <w:t xml:space="preserve"> 2021</w:t>
            </w:r>
          </w:p>
        </w:tc>
      </w:tr>
      <w:tr w:rsidR="00CE544A" w:rsidRPr="00975B07" w:rsidTr="001440DA">
        <w:trPr>
          <w:trHeight w:val="235"/>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F0A6D" w:rsidP="009D0DD1">
            <w:pPr>
              <w:rPr>
                <w:rStyle w:val="Firstpagetablebold"/>
              </w:rPr>
            </w:pPr>
            <w:r>
              <w:rPr>
                <w:rStyle w:val="Firstpagetablebold"/>
                <w:color w:val="auto"/>
              </w:rPr>
              <w:t>Head of Law &amp; Governance</w:t>
            </w:r>
            <w:r w:rsidR="004A76CE">
              <w:rPr>
                <w:rStyle w:val="Firstpagetablebold"/>
                <w:color w:val="FF0000"/>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9456F" w:rsidP="00E11EA1">
            <w:pPr>
              <w:rPr>
                <w:rStyle w:val="Firstpagetablebold"/>
              </w:rPr>
            </w:pPr>
            <w:r>
              <w:rPr>
                <w:rStyle w:val="Firstpagetablebold"/>
              </w:rPr>
              <w:t xml:space="preserve">Appointment of </w:t>
            </w:r>
            <w:r w:rsidR="00E11EA1">
              <w:rPr>
                <w:rStyle w:val="Firstpagetablebold"/>
              </w:rPr>
              <w:t xml:space="preserve">Stephen Gabriel </w:t>
            </w:r>
            <w:r>
              <w:rPr>
                <w:rStyle w:val="Firstpagetablebold"/>
              </w:rPr>
              <w:t>to</w:t>
            </w:r>
            <w:r w:rsidR="001824C0">
              <w:rPr>
                <w:rStyle w:val="Firstpagetablebold"/>
              </w:rPr>
              <w:t xml:space="preserve"> </w:t>
            </w:r>
            <w:r w:rsidR="004143B7">
              <w:rPr>
                <w:rStyle w:val="Firstpagetablebold"/>
              </w:rPr>
              <w:t xml:space="preserve">Oxford Direct Services Limited </w:t>
            </w:r>
            <w:r w:rsidR="00F052F3">
              <w:rPr>
                <w:rStyle w:val="Firstpagetablebold"/>
              </w:rPr>
              <w:t xml:space="preserve">(ODSL) </w:t>
            </w:r>
            <w:r w:rsidR="004143B7">
              <w:rPr>
                <w:rStyle w:val="Firstpagetablebold"/>
              </w:rPr>
              <w:t>and O</w:t>
            </w:r>
            <w:r w:rsidR="00F052F3">
              <w:rPr>
                <w:rStyle w:val="Firstpagetablebold"/>
              </w:rPr>
              <w:t>xford Direct Services Trading Limited (ODSTL)</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D2019" w:rsidP="004143B7">
            <w:bookmarkStart w:id="0" w:name="_GoBack"/>
            <w:r>
              <w:t>To seek approval for a change in</w:t>
            </w:r>
            <w:r w:rsidR="00D825EB">
              <w:t xml:space="preserve"> </w:t>
            </w:r>
            <w:r>
              <w:t>the Council</w:t>
            </w:r>
            <w:r w:rsidR="00FC5E24">
              <w:t>’s</w:t>
            </w:r>
            <w:r>
              <w:t xml:space="preserve"> </w:t>
            </w:r>
            <w:r w:rsidR="004143B7">
              <w:t>appointments</w:t>
            </w:r>
            <w:r w:rsidR="00F052F3">
              <w:t xml:space="preserve"> </w:t>
            </w:r>
            <w:r>
              <w:t>to the Board of</w:t>
            </w:r>
            <w:r w:rsidR="009D0DD1">
              <w:t xml:space="preserve"> Directors for</w:t>
            </w:r>
            <w:r w:rsidR="004143B7">
              <w:t xml:space="preserve"> </w:t>
            </w:r>
            <w:r w:rsidR="00F052F3">
              <w:t xml:space="preserve">both </w:t>
            </w:r>
            <w:r w:rsidR="004143B7">
              <w:t>ODSL and ODSTL</w:t>
            </w:r>
            <w:bookmarkEnd w:id="0"/>
          </w:p>
        </w:tc>
      </w:tr>
      <w:tr w:rsidR="005F7F7E" w:rsidRPr="00975B07" w:rsidTr="009900E6">
        <w:trPr>
          <w:trHeight w:val="413"/>
        </w:trPr>
        <w:tc>
          <w:tcPr>
            <w:tcW w:w="8845" w:type="dxa"/>
            <w:gridSpan w:val="3"/>
            <w:tcBorders>
              <w:bottom w:val="single" w:sz="8" w:space="0" w:color="000000"/>
            </w:tcBorders>
          </w:tcPr>
          <w:p w:rsidR="005F7F7E" w:rsidRPr="00975B07" w:rsidRDefault="00651073" w:rsidP="00A9456F">
            <w:r>
              <w:rPr>
                <w:rStyle w:val="Firstpagetablebold"/>
              </w:rPr>
              <w:t>Recommendations</w:t>
            </w:r>
            <w:r w:rsidR="005F7F7E">
              <w:rPr>
                <w:rStyle w:val="Firstpagetablebold"/>
              </w:rPr>
              <w:t>:</w:t>
            </w:r>
            <w:r>
              <w:rPr>
                <w:rStyle w:val="Firstpagetablebold"/>
              </w:rPr>
              <w:t xml:space="preserve"> </w:t>
            </w:r>
            <w:r w:rsidR="005F7F7E" w:rsidRPr="00CF0A6D">
              <w:rPr>
                <w:rStyle w:val="Firstpagetablebold"/>
                <w:b w:val="0"/>
              </w:rPr>
              <w:t>That the</w:t>
            </w:r>
            <w:r w:rsidR="00A9456F">
              <w:rPr>
                <w:rStyle w:val="Firstpagetablebold"/>
                <w:b w:val="0"/>
              </w:rPr>
              <w:t xml:space="preserve"> Leader resolves</w:t>
            </w:r>
            <w:r w:rsidR="00CF0A6D" w:rsidRPr="00CF0A6D">
              <w:rPr>
                <w:rStyle w:val="Firstpagetablebold"/>
                <w:b w:val="0"/>
              </w:rPr>
              <w:t xml:space="preserve"> to:</w:t>
            </w:r>
            <w:r w:rsidR="005F7F7E">
              <w:rPr>
                <w:rStyle w:val="Firstpagetablebold"/>
              </w:rPr>
              <w:t xml:space="preserve"> </w:t>
            </w:r>
          </w:p>
        </w:tc>
      </w:tr>
      <w:tr w:rsidR="0030208D" w:rsidRPr="00975B07" w:rsidTr="00A9456F">
        <w:trPr>
          <w:trHeight w:val="1344"/>
        </w:trPr>
        <w:tc>
          <w:tcPr>
            <w:tcW w:w="426" w:type="dxa"/>
            <w:tcBorders>
              <w:top w:val="single" w:sz="8" w:space="0" w:color="000000"/>
              <w:left w:val="single" w:sz="8" w:space="0" w:color="000000"/>
              <w:bottom w:val="single" w:sz="4" w:space="0" w:color="auto"/>
              <w:right w:val="nil"/>
            </w:tcBorders>
          </w:tcPr>
          <w:p w:rsidR="0030208D" w:rsidRDefault="00046D2B" w:rsidP="004A6D2F">
            <w:r w:rsidRPr="00975B07">
              <w:t>1.</w:t>
            </w:r>
          </w:p>
          <w:p w:rsidR="00A80BFF" w:rsidRDefault="00A80BFF" w:rsidP="004A6D2F"/>
          <w:p w:rsidR="002545A0" w:rsidRPr="00975B07" w:rsidRDefault="00F052F3" w:rsidP="004A6D2F">
            <w:r>
              <w:t>2.</w:t>
            </w:r>
          </w:p>
        </w:tc>
        <w:tc>
          <w:tcPr>
            <w:tcW w:w="8419" w:type="dxa"/>
            <w:gridSpan w:val="2"/>
            <w:tcBorders>
              <w:top w:val="single" w:sz="8" w:space="0" w:color="000000"/>
              <w:left w:val="nil"/>
              <w:bottom w:val="single" w:sz="4" w:space="0" w:color="auto"/>
              <w:right w:val="single" w:sz="8" w:space="0" w:color="000000"/>
            </w:tcBorders>
            <w:shd w:val="clear" w:color="auto" w:fill="auto"/>
          </w:tcPr>
          <w:p w:rsidR="008407BE" w:rsidRDefault="00A9456F" w:rsidP="00F052F3">
            <w:pPr>
              <w:rPr>
                <w:color w:val="000000" w:themeColor="text1"/>
              </w:rPr>
            </w:pPr>
            <w:r>
              <w:rPr>
                <w:b/>
                <w:color w:val="000000" w:themeColor="text1"/>
              </w:rPr>
              <w:t>A</w:t>
            </w:r>
            <w:r w:rsidR="00AD2019" w:rsidRPr="00A9456F">
              <w:rPr>
                <w:b/>
                <w:color w:val="000000" w:themeColor="text1"/>
              </w:rPr>
              <w:t>ppoint</w:t>
            </w:r>
            <w:r w:rsidR="00AD2019">
              <w:rPr>
                <w:color w:val="000000" w:themeColor="text1"/>
              </w:rPr>
              <w:t xml:space="preserve"> </w:t>
            </w:r>
            <w:r w:rsidR="00BB6D60">
              <w:rPr>
                <w:color w:val="000000" w:themeColor="text1"/>
              </w:rPr>
              <w:t>Stephen Gabriel</w:t>
            </w:r>
            <w:r w:rsidR="00F052F3">
              <w:rPr>
                <w:color w:val="000000" w:themeColor="text1"/>
              </w:rPr>
              <w:t xml:space="preserve"> </w:t>
            </w:r>
            <w:r w:rsidR="00E073E0">
              <w:rPr>
                <w:color w:val="000000" w:themeColor="text1"/>
              </w:rPr>
              <w:t xml:space="preserve">in place of Ian Wright as a </w:t>
            </w:r>
            <w:r w:rsidR="009900E6">
              <w:rPr>
                <w:color w:val="000000" w:themeColor="text1"/>
              </w:rPr>
              <w:t xml:space="preserve">Director on the </w:t>
            </w:r>
            <w:r w:rsidR="00F052F3">
              <w:rPr>
                <w:color w:val="000000" w:themeColor="text1"/>
              </w:rPr>
              <w:t>ODSL</w:t>
            </w:r>
            <w:r w:rsidR="009900E6">
              <w:rPr>
                <w:color w:val="000000" w:themeColor="text1"/>
              </w:rPr>
              <w:t xml:space="preserve"> Board</w:t>
            </w:r>
            <w:r w:rsidR="00A80BFF">
              <w:rPr>
                <w:color w:val="000000" w:themeColor="text1"/>
              </w:rPr>
              <w:t xml:space="preserve"> with effect from 25</w:t>
            </w:r>
            <w:r w:rsidR="00A80BFF" w:rsidRPr="00A80BFF">
              <w:rPr>
                <w:color w:val="000000" w:themeColor="text1"/>
                <w:vertAlign w:val="superscript"/>
              </w:rPr>
              <w:t>th</w:t>
            </w:r>
            <w:r w:rsidR="00A80BFF">
              <w:rPr>
                <w:color w:val="000000" w:themeColor="text1"/>
              </w:rPr>
              <w:t xml:space="preserve"> Octob</w:t>
            </w:r>
            <w:bookmarkStart w:id="1" w:name="LastEdit"/>
            <w:bookmarkEnd w:id="1"/>
            <w:r w:rsidR="00A80BFF">
              <w:rPr>
                <w:color w:val="000000" w:themeColor="text1"/>
              </w:rPr>
              <w:t>er 2021</w:t>
            </w:r>
            <w:r w:rsidR="00F052F3">
              <w:rPr>
                <w:color w:val="000000" w:themeColor="text1"/>
              </w:rPr>
              <w:t>;</w:t>
            </w:r>
            <w:r w:rsidR="00E073E0">
              <w:rPr>
                <w:color w:val="000000" w:themeColor="text1"/>
              </w:rPr>
              <w:t xml:space="preserve"> and</w:t>
            </w:r>
            <w:r w:rsidR="00F052F3">
              <w:rPr>
                <w:color w:val="000000" w:themeColor="text1"/>
              </w:rPr>
              <w:t xml:space="preserve"> </w:t>
            </w:r>
          </w:p>
          <w:p w:rsidR="00F052F3" w:rsidRPr="00F052F3" w:rsidRDefault="00A9456F" w:rsidP="00E073E0">
            <w:pPr>
              <w:rPr>
                <w:color w:val="000000" w:themeColor="text1"/>
              </w:rPr>
            </w:pPr>
            <w:r>
              <w:rPr>
                <w:b/>
                <w:color w:val="000000" w:themeColor="text1"/>
              </w:rPr>
              <w:t>A</w:t>
            </w:r>
            <w:r w:rsidR="00F052F3" w:rsidRPr="00A9456F">
              <w:rPr>
                <w:b/>
                <w:color w:val="000000" w:themeColor="text1"/>
              </w:rPr>
              <w:t>ppoint</w:t>
            </w:r>
            <w:r w:rsidR="00F052F3">
              <w:rPr>
                <w:color w:val="000000" w:themeColor="text1"/>
              </w:rPr>
              <w:t xml:space="preserve"> </w:t>
            </w:r>
            <w:r w:rsidR="00E073E0">
              <w:rPr>
                <w:color w:val="000000" w:themeColor="text1"/>
              </w:rPr>
              <w:t>Stephen Gabriel</w:t>
            </w:r>
            <w:r w:rsidR="00F052F3">
              <w:rPr>
                <w:color w:val="000000" w:themeColor="text1"/>
              </w:rPr>
              <w:t xml:space="preserve"> </w:t>
            </w:r>
            <w:r w:rsidR="00E073E0">
              <w:rPr>
                <w:color w:val="000000" w:themeColor="text1"/>
              </w:rPr>
              <w:t xml:space="preserve">in place of Ian Wright </w:t>
            </w:r>
            <w:r w:rsidR="00F052F3">
              <w:rPr>
                <w:color w:val="000000" w:themeColor="text1"/>
              </w:rPr>
              <w:t xml:space="preserve">as </w:t>
            </w:r>
            <w:r w:rsidR="00E073E0">
              <w:rPr>
                <w:color w:val="000000" w:themeColor="text1"/>
              </w:rPr>
              <w:t xml:space="preserve">a </w:t>
            </w:r>
            <w:r w:rsidR="00F052F3">
              <w:rPr>
                <w:color w:val="000000" w:themeColor="text1"/>
              </w:rPr>
              <w:t>Director on the ODSTL Board</w:t>
            </w:r>
            <w:r w:rsidR="00A80BFF">
              <w:rPr>
                <w:color w:val="000000" w:themeColor="text1"/>
              </w:rPr>
              <w:t xml:space="preserve"> with effect from 25</w:t>
            </w:r>
            <w:r w:rsidR="00A80BFF" w:rsidRPr="00A80BFF">
              <w:rPr>
                <w:color w:val="000000" w:themeColor="text1"/>
                <w:vertAlign w:val="superscript"/>
              </w:rPr>
              <w:t>th</w:t>
            </w:r>
            <w:r w:rsidR="00A80BFF">
              <w:rPr>
                <w:color w:val="000000" w:themeColor="text1"/>
              </w:rPr>
              <w:t xml:space="preserve"> October 2021</w:t>
            </w:r>
            <w:r w:rsidR="00E073E0">
              <w:rPr>
                <w:color w:val="000000" w:themeColor="text1"/>
              </w:rPr>
              <w:t xml:space="preserve">. </w:t>
            </w:r>
          </w:p>
        </w:tc>
      </w:tr>
    </w:tbl>
    <w:p w:rsidR="00CE544A" w:rsidRDefault="00CE544A" w:rsidP="004A6D2F"/>
    <w:p w:rsidR="009D0DD1" w:rsidRPr="009D0DD1" w:rsidRDefault="009D0DD1" w:rsidP="009D0DD1">
      <w:pPr>
        <w:pStyle w:val="Heading1"/>
        <w:rPr>
          <w:rFonts w:ascii="Calibri" w:hAnsi="Calibri" w:cs="Calibri"/>
          <w:color w:val="1F497D"/>
          <w:sz w:val="22"/>
          <w:szCs w:val="22"/>
        </w:rPr>
      </w:pPr>
      <w:r>
        <w:t>Background and reasons</w:t>
      </w:r>
    </w:p>
    <w:p w:rsidR="00725A0D" w:rsidRDefault="00CF0A6D" w:rsidP="00A762DE">
      <w:pPr>
        <w:pStyle w:val="bParagraphtext"/>
        <w:tabs>
          <w:tab w:val="clear" w:pos="426"/>
          <w:tab w:val="left" w:pos="851"/>
        </w:tabs>
        <w:ind w:left="851" w:hanging="567"/>
      </w:pPr>
      <w:r w:rsidRPr="00F052F3">
        <w:rPr>
          <w:rFonts w:cs="Arial"/>
          <w:color w:val="333333"/>
        </w:rPr>
        <w:t xml:space="preserve">Oxford </w:t>
      </w:r>
      <w:r w:rsidR="00F052F3" w:rsidRPr="00F052F3">
        <w:rPr>
          <w:rFonts w:cs="Arial"/>
          <w:color w:val="333333"/>
        </w:rPr>
        <w:t xml:space="preserve">Direct Services Limited </w:t>
      </w:r>
      <w:r w:rsidR="00F052F3">
        <w:rPr>
          <w:rFonts w:cs="Arial"/>
          <w:color w:val="333333"/>
        </w:rPr>
        <w:t xml:space="preserve">(ODSL) </w:t>
      </w:r>
      <w:r w:rsidR="00F052F3" w:rsidRPr="00F052F3">
        <w:rPr>
          <w:rFonts w:cs="Arial"/>
          <w:color w:val="333333"/>
        </w:rPr>
        <w:t xml:space="preserve">and Oxford Direct Services Trading Limited (ODSTL) are </w:t>
      </w:r>
      <w:r w:rsidR="00F052F3">
        <w:t>companies wholly owned</w:t>
      </w:r>
      <w:r w:rsidR="00AD2019" w:rsidRPr="00F052F3">
        <w:t xml:space="preserve"> </w:t>
      </w:r>
      <w:r w:rsidR="00F052F3">
        <w:t xml:space="preserve">by </w:t>
      </w:r>
      <w:r w:rsidR="00AD2019" w:rsidRPr="00F052F3">
        <w:t>Oxford City Council.</w:t>
      </w:r>
    </w:p>
    <w:p w:rsidR="00725A0D" w:rsidRDefault="00D224A7" w:rsidP="00A762DE">
      <w:pPr>
        <w:pStyle w:val="ListParagraph"/>
        <w:tabs>
          <w:tab w:val="clear" w:pos="426"/>
          <w:tab w:val="left" w:pos="851"/>
        </w:tabs>
        <w:ind w:left="851" w:hanging="568"/>
      </w:pPr>
      <w:r>
        <w:t>The Shareholders</w:t>
      </w:r>
      <w:r w:rsidR="0059214D">
        <w:t>’</w:t>
      </w:r>
      <w:r>
        <w:t xml:space="preserve"> Agreement relating to </w:t>
      </w:r>
      <w:r w:rsidR="00F052F3">
        <w:t>each company state</w:t>
      </w:r>
      <w:r w:rsidR="006030EF">
        <w:t>s</w:t>
      </w:r>
      <w:r>
        <w:t xml:space="preserve"> that it is the re</w:t>
      </w:r>
      <w:r w:rsidR="00F052F3">
        <w:t>sponsibility of the shareholder, the Council,</w:t>
      </w:r>
      <w:r>
        <w:t xml:space="preserve"> to </w:t>
      </w:r>
      <w:r w:rsidR="00F052F3">
        <w:t>give prior written consent for the appointment and dismissal of any</w:t>
      </w:r>
      <w:r>
        <w:t xml:space="preserve"> Director to the Board</w:t>
      </w:r>
      <w:r w:rsidR="006030EF">
        <w:t xml:space="preserve"> of the company</w:t>
      </w:r>
      <w:r>
        <w:t xml:space="preserve">. </w:t>
      </w:r>
      <w:r w:rsidR="00725A0D">
        <w:t xml:space="preserve">The Council’s Constitution provides </w:t>
      </w:r>
      <w:r>
        <w:t>(Part 3.7</w:t>
      </w:r>
      <w:r w:rsidR="00725A0D">
        <w:t xml:space="preserve">) that </w:t>
      </w:r>
      <w:r>
        <w:t xml:space="preserve">the </w:t>
      </w:r>
      <w:r w:rsidR="00A9456F">
        <w:t xml:space="preserve">shareholding is an executive function and that the Leader of the Council may determine the nature of such representation. The Council’s shareholding responsibilities are currently exercised by the Shareholder and Joint Venture Group but the Leader retains the ability to take individual member decisions in relation to the Council’s companies. </w:t>
      </w:r>
    </w:p>
    <w:p w:rsidR="00AD2019" w:rsidRDefault="00AD2019" w:rsidP="00A762DE">
      <w:pPr>
        <w:pStyle w:val="bParagraphtext"/>
        <w:ind w:left="851" w:hanging="567"/>
      </w:pPr>
      <w:r>
        <w:t xml:space="preserve">The </w:t>
      </w:r>
      <w:r w:rsidR="006030EF">
        <w:t xml:space="preserve">current Directors of ODSL </w:t>
      </w:r>
      <w:r w:rsidR="008E3624">
        <w:t xml:space="preserve">and ODSTL </w:t>
      </w:r>
      <w:r w:rsidR="006030EF">
        <w:t xml:space="preserve">are </w:t>
      </w:r>
      <w:r w:rsidR="00E073E0">
        <w:t xml:space="preserve">Ian Wright, </w:t>
      </w:r>
      <w:r w:rsidR="006030EF">
        <w:t>Tim Sadler</w:t>
      </w:r>
      <w:r w:rsidR="00E073E0">
        <w:t xml:space="preserve"> (Non-Executive Director)</w:t>
      </w:r>
      <w:r w:rsidR="008E3624">
        <w:t>,</w:t>
      </w:r>
      <w:r w:rsidR="006030EF">
        <w:t xml:space="preserve"> </w:t>
      </w:r>
      <w:r w:rsidR="008E3624" w:rsidRPr="008E3624">
        <w:t xml:space="preserve">Catherine </w:t>
      </w:r>
      <w:proofErr w:type="spellStart"/>
      <w:r w:rsidR="008E3624" w:rsidRPr="008E3624">
        <w:t>Pridham</w:t>
      </w:r>
      <w:proofErr w:type="spellEnd"/>
      <w:r w:rsidR="008E3624">
        <w:t xml:space="preserve"> (Non-Executive Director), </w:t>
      </w:r>
      <w:r w:rsidR="008E3624" w:rsidRPr="008E3624">
        <w:t>Michael Whitwell</w:t>
      </w:r>
      <w:r w:rsidR="008E3624">
        <w:t xml:space="preserve"> (</w:t>
      </w:r>
      <w:r w:rsidR="008E3624" w:rsidRPr="008E3624">
        <w:t>Non-Executive Director</w:t>
      </w:r>
      <w:r w:rsidR="008E3624">
        <w:t>) and Simon Howick (Managing Director)</w:t>
      </w:r>
      <w:r>
        <w:t xml:space="preserve">. In light of </w:t>
      </w:r>
      <w:r w:rsidR="00E073E0">
        <w:t>Tim</w:t>
      </w:r>
      <w:r w:rsidR="006030EF">
        <w:t xml:space="preserve"> Sadler’s</w:t>
      </w:r>
      <w:r>
        <w:t xml:space="preserve"> </w:t>
      </w:r>
      <w:r w:rsidR="00FB3659">
        <w:t xml:space="preserve">retirement </w:t>
      </w:r>
      <w:r>
        <w:t xml:space="preserve">from the Council </w:t>
      </w:r>
      <w:r w:rsidR="00E073E0">
        <w:t>in</w:t>
      </w:r>
      <w:r w:rsidR="00FB3659">
        <w:t xml:space="preserve"> April </w:t>
      </w:r>
      <w:r>
        <w:t>2021</w:t>
      </w:r>
      <w:r w:rsidR="00A80BFF">
        <w:t xml:space="preserve">, although he continued to serve </w:t>
      </w:r>
      <w:r w:rsidR="00FB3659">
        <w:t>as a</w:t>
      </w:r>
      <w:r w:rsidR="008E3624">
        <w:t xml:space="preserve"> Director </w:t>
      </w:r>
      <w:r w:rsidR="00211F23">
        <w:t>of the two companies</w:t>
      </w:r>
      <w:r w:rsidR="00D97175">
        <w:t xml:space="preserve"> </w:t>
      </w:r>
      <w:r w:rsidR="005C7892">
        <w:t xml:space="preserve">in a non-executive capacity, </w:t>
      </w:r>
      <w:r w:rsidR="00FB3659">
        <w:t>h</w:t>
      </w:r>
      <w:r w:rsidR="00A80BFF">
        <w:t xml:space="preserve">e ceased to be the </w:t>
      </w:r>
      <w:r w:rsidR="00A9456F">
        <w:t>C</w:t>
      </w:r>
      <w:r w:rsidR="00D97175">
        <w:t>ouncil’s representative</w:t>
      </w:r>
      <w:r w:rsidR="00FB3659">
        <w:t xml:space="preserve"> on the </w:t>
      </w:r>
      <w:r w:rsidR="005C7892">
        <w:t>company b</w:t>
      </w:r>
      <w:r w:rsidR="00FB3659">
        <w:t>oard</w:t>
      </w:r>
      <w:r w:rsidR="005C7892">
        <w:t>s</w:t>
      </w:r>
      <w:r w:rsidR="00FB3659">
        <w:t xml:space="preserve">.  </w:t>
      </w:r>
      <w:r w:rsidR="00A80BFF">
        <w:t xml:space="preserve">That role transferred to </w:t>
      </w:r>
      <w:r w:rsidR="008E3504" w:rsidRPr="008E3504">
        <w:t xml:space="preserve">Ian Wright, </w:t>
      </w:r>
      <w:r w:rsidR="008E3504">
        <w:t xml:space="preserve">the Council’s </w:t>
      </w:r>
      <w:r w:rsidR="008E3504" w:rsidRPr="008E3504">
        <w:t xml:space="preserve">Head of Regulatory Services </w:t>
      </w:r>
      <w:r w:rsidR="008E3504" w:rsidRPr="008E3504">
        <w:lastRenderedPageBreak/>
        <w:t>and Commun</w:t>
      </w:r>
      <w:r w:rsidR="008E3504">
        <w:t xml:space="preserve">ity Safety, on </w:t>
      </w:r>
      <w:r w:rsidR="008E3504" w:rsidRPr="008E3504">
        <w:t xml:space="preserve">an interim basis </w:t>
      </w:r>
      <w:r w:rsidR="00A80BFF">
        <w:t xml:space="preserve">pending the arrival of the </w:t>
      </w:r>
      <w:r w:rsidR="008E3504">
        <w:t xml:space="preserve">Council’s </w:t>
      </w:r>
      <w:r w:rsidR="008E3504" w:rsidRPr="008E3504">
        <w:t>Executive Director</w:t>
      </w:r>
      <w:r w:rsidR="00A80BFF">
        <w:t>.</w:t>
      </w:r>
    </w:p>
    <w:p w:rsidR="00A80BFF" w:rsidRDefault="00A80BFF" w:rsidP="00A9456F">
      <w:pPr>
        <w:pStyle w:val="bParagraphtext"/>
        <w:spacing w:after="240"/>
        <w:ind w:left="851" w:hanging="567"/>
      </w:pPr>
      <w:r>
        <w:t>Stephen Gabriel has been appointed the Council’s Executive Director for Housing and Communities and has now taken up his post. It is therefore proposed that Ian Wright be thanked for his work in the interim role but Stephen Gabriel be appointed as the Council’s representation on the board of Directors of ODSL and ODSTL.</w:t>
      </w:r>
    </w:p>
    <w:p w:rsidR="00CD7774" w:rsidRPr="00A10491" w:rsidRDefault="00CD7774" w:rsidP="00CF0A6D">
      <w:pPr>
        <w:tabs>
          <w:tab w:val="left" w:pos="851"/>
          <w:tab w:val="left" w:pos="8647"/>
        </w:tabs>
        <w:ind w:left="851" w:right="1077" w:hanging="567"/>
        <w:jc w:val="both"/>
        <w:rPr>
          <w:rFonts w:eastAsiaTheme="minorHAnsi" w:cs="Arial"/>
          <w:b/>
          <w:color w:val="auto"/>
          <w:lang w:eastAsia="en-US"/>
        </w:rPr>
      </w:pPr>
      <w:r>
        <w:rPr>
          <w:rFonts w:eastAsiaTheme="minorHAnsi" w:cs="Arial"/>
          <w:b/>
          <w:color w:val="auto"/>
          <w:lang w:eastAsia="en-US"/>
        </w:rPr>
        <w:t>F</w:t>
      </w:r>
      <w:r w:rsidRPr="00A10491">
        <w:rPr>
          <w:rFonts w:eastAsiaTheme="minorHAnsi" w:cs="Arial"/>
          <w:b/>
          <w:color w:val="auto"/>
          <w:lang w:eastAsia="en-US"/>
        </w:rPr>
        <w:t xml:space="preserve">inancial Implications </w:t>
      </w:r>
    </w:p>
    <w:p w:rsidR="00CD7774" w:rsidRPr="00CF0A6D" w:rsidRDefault="00CD7774" w:rsidP="00A9456F">
      <w:pPr>
        <w:pStyle w:val="ListParagraph"/>
        <w:tabs>
          <w:tab w:val="clear" w:pos="426"/>
          <w:tab w:val="left" w:pos="851"/>
        </w:tabs>
        <w:spacing w:after="240"/>
        <w:ind w:left="851" w:hanging="567"/>
        <w:rPr>
          <w:rFonts w:eastAsiaTheme="minorHAnsi" w:cs="Arial"/>
          <w:color w:val="auto"/>
          <w:lang w:eastAsia="en-US"/>
        </w:rPr>
      </w:pPr>
      <w:r w:rsidRPr="00CF0A6D">
        <w:rPr>
          <w:rFonts w:eastAsiaTheme="minorHAnsi" w:cs="Arial"/>
          <w:color w:val="auto"/>
          <w:lang w:eastAsia="en-US"/>
        </w:rPr>
        <w:t>There are no financial implications arising directly from this report.</w:t>
      </w:r>
    </w:p>
    <w:p w:rsidR="00CD7774" w:rsidRPr="00A10491" w:rsidRDefault="00CD7774" w:rsidP="00CF0A6D">
      <w:pPr>
        <w:tabs>
          <w:tab w:val="left" w:pos="851"/>
          <w:tab w:val="left" w:pos="8647"/>
        </w:tabs>
        <w:ind w:left="851" w:right="1077" w:hanging="567"/>
        <w:jc w:val="both"/>
        <w:rPr>
          <w:rFonts w:eastAsiaTheme="minorHAnsi" w:cs="Arial"/>
          <w:b/>
          <w:color w:val="auto"/>
          <w:lang w:eastAsia="en-US"/>
        </w:rPr>
      </w:pPr>
      <w:r w:rsidRPr="00A10491">
        <w:rPr>
          <w:rFonts w:eastAsiaTheme="minorHAnsi" w:cs="Arial"/>
          <w:b/>
          <w:color w:val="auto"/>
          <w:lang w:eastAsia="en-US"/>
        </w:rPr>
        <w:t xml:space="preserve">Legal Implications </w:t>
      </w:r>
    </w:p>
    <w:p w:rsidR="00CD7774" w:rsidRDefault="00D224A7" w:rsidP="00A9456F">
      <w:pPr>
        <w:pStyle w:val="ListParagraph"/>
        <w:tabs>
          <w:tab w:val="clear" w:pos="426"/>
          <w:tab w:val="left" w:pos="851"/>
          <w:tab w:val="left" w:pos="993"/>
        </w:tabs>
        <w:ind w:left="851" w:hanging="568"/>
        <w:rPr>
          <w:rFonts w:eastAsiaTheme="minorHAnsi" w:cs="Arial"/>
          <w:color w:val="auto"/>
          <w:lang w:eastAsia="en-US"/>
        </w:rPr>
      </w:pPr>
      <w:r w:rsidRPr="00D224A7">
        <w:rPr>
          <w:rFonts w:eastAsiaTheme="minorHAnsi" w:cs="Arial"/>
          <w:color w:val="auto"/>
          <w:lang w:eastAsia="en-US"/>
        </w:rPr>
        <w:t>The responsibility to represent the Council as shareholder of each company is</w:t>
      </w:r>
      <w:r>
        <w:rPr>
          <w:rFonts w:eastAsiaTheme="minorHAnsi" w:cs="Arial"/>
          <w:color w:val="auto"/>
          <w:lang w:eastAsia="en-US"/>
        </w:rPr>
        <w:t xml:space="preserve"> </w:t>
      </w:r>
      <w:r w:rsidRPr="00D224A7">
        <w:rPr>
          <w:rFonts w:eastAsiaTheme="minorHAnsi" w:cs="Arial"/>
          <w:color w:val="auto"/>
          <w:lang w:eastAsia="en-US"/>
        </w:rPr>
        <w:t>an executive function. The Leader of the Council</w:t>
      </w:r>
      <w:r>
        <w:rPr>
          <w:rFonts w:eastAsiaTheme="minorHAnsi" w:cs="Arial"/>
          <w:color w:val="auto"/>
          <w:lang w:eastAsia="en-US"/>
        </w:rPr>
        <w:t xml:space="preserve"> may therefore determine the </w:t>
      </w:r>
      <w:r w:rsidRPr="00D224A7">
        <w:rPr>
          <w:rFonts w:eastAsiaTheme="minorHAnsi" w:cs="Arial"/>
          <w:color w:val="auto"/>
          <w:lang w:eastAsia="en-US"/>
        </w:rPr>
        <w:t>nature of such representation, currently operated through a Shareholder and</w:t>
      </w:r>
      <w:r>
        <w:rPr>
          <w:rFonts w:eastAsiaTheme="minorHAnsi" w:cs="Arial"/>
          <w:color w:val="auto"/>
          <w:lang w:eastAsia="en-US"/>
        </w:rPr>
        <w:t xml:space="preserve"> </w:t>
      </w:r>
      <w:r w:rsidRPr="00D224A7">
        <w:rPr>
          <w:rFonts w:eastAsiaTheme="minorHAnsi" w:cs="Arial"/>
          <w:color w:val="auto"/>
          <w:lang w:eastAsia="en-US"/>
        </w:rPr>
        <w:t xml:space="preserve">Joint Venture Group comprising all members of </w:t>
      </w:r>
      <w:r w:rsidR="0059214D">
        <w:rPr>
          <w:rFonts w:eastAsiaTheme="minorHAnsi" w:cs="Arial"/>
          <w:color w:val="auto"/>
          <w:lang w:eastAsia="en-US"/>
        </w:rPr>
        <w:t xml:space="preserve">the </w:t>
      </w:r>
      <w:r w:rsidRPr="00D224A7">
        <w:rPr>
          <w:rFonts w:eastAsiaTheme="minorHAnsi" w:cs="Arial"/>
          <w:color w:val="auto"/>
          <w:lang w:eastAsia="en-US"/>
        </w:rPr>
        <w:t>Cabinet.</w:t>
      </w:r>
    </w:p>
    <w:p w:rsidR="00D224A7" w:rsidRDefault="00211F23" w:rsidP="00A9456F">
      <w:pPr>
        <w:pStyle w:val="ListParagraph"/>
        <w:tabs>
          <w:tab w:val="clear" w:pos="426"/>
          <w:tab w:val="left" w:pos="851"/>
        </w:tabs>
        <w:ind w:left="851" w:hanging="568"/>
        <w:rPr>
          <w:rFonts w:eastAsiaTheme="minorHAnsi" w:cs="Arial"/>
          <w:color w:val="auto"/>
          <w:lang w:eastAsia="en-US"/>
        </w:rPr>
      </w:pPr>
      <w:r>
        <w:rPr>
          <w:rFonts w:eastAsiaTheme="minorHAnsi" w:cs="Arial"/>
          <w:color w:val="auto"/>
          <w:lang w:eastAsia="en-US"/>
        </w:rPr>
        <w:t>The d</w:t>
      </w:r>
      <w:r w:rsidR="00D224A7" w:rsidRPr="00D224A7">
        <w:rPr>
          <w:rFonts w:eastAsiaTheme="minorHAnsi" w:cs="Arial"/>
          <w:color w:val="auto"/>
          <w:lang w:eastAsia="en-US"/>
        </w:rPr>
        <w:t>irectors hold a fiduciary duty to their company, but</w:t>
      </w:r>
      <w:r w:rsidR="00D224A7">
        <w:rPr>
          <w:rFonts w:eastAsiaTheme="minorHAnsi" w:cs="Arial"/>
          <w:color w:val="auto"/>
          <w:lang w:eastAsia="en-US"/>
        </w:rPr>
        <w:t xml:space="preserve"> </w:t>
      </w:r>
      <w:r w:rsidR="00D224A7" w:rsidRPr="00D224A7">
        <w:rPr>
          <w:rFonts w:eastAsiaTheme="minorHAnsi" w:cs="Arial"/>
          <w:color w:val="auto"/>
          <w:lang w:eastAsia="en-US"/>
        </w:rPr>
        <w:t>at the same time are also a</w:t>
      </w:r>
      <w:r w:rsidR="0059214D">
        <w:rPr>
          <w:rFonts w:eastAsiaTheme="minorHAnsi" w:cs="Arial"/>
          <w:color w:val="auto"/>
          <w:lang w:eastAsia="en-US"/>
        </w:rPr>
        <w:t>ccountable to the shareholder</w:t>
      </w:r>
      <w:r w:rsidR="00D224A7" w:rsidRPr="00D224A7">
        <w:rPr>
          <w:rFonts w:eastAsiaTheme="minorHAnsi" w:cs="Arial"/>
          <w:color w:val="auto"/>
          <w:lang w:eastAsia="en-US"/>
        </w:rPr>
        <w:t>, and as such owe</w:t>
      </w:r>
      <w:r w:rsidR="0059214D">
        <w:rPr>
          <w:rFonts w:eastAsiaTheme="minorHAnsi" w:cs="Arial"/>
          <w:color w:val="auto"/>
          <w:lang w:eastAsia="en-US"/>
        </w:rPr>
        <w:t xml:space="preserve"> </w:t>
      </w:r>
      <w:r w:rsidR="00D224A7" w:rsidRPr="0059214D">
        <w:rPr>
          <w:rFonts w:eastAsiaTheme="minorHAnsi" w:cs="Arial"/>
          <w:color w:val="auto"/>
          <w:lang w:eastAsia="en-US"/>
        </w:rPr>
        <w:t>duties to both the Council and the company.</w:t>
      </w:r>
    </w:p>
    <w:p w:rsidR="004307F1" w:rsidRPr="004307F1" w:rsidRDefault="004307F1" w:rsidP="00A9456F">
      <w:pPr>
        <w:pStyle w:val="ListParagraph"/>
        <w:tabs>
          <w:tab w:val="clear" w:pos="426"/>
          <w:tab w:val="left" w:pos="851"/>
        </w:tabs>
        <w:ind w:left="851" w:hanging="568"/>
        <w:rPr>
          <w:rFonts w:eastAsiaTheme="minorHAnsi" w:cs="Arial"/>
          <w:color w:val="auto"/>
          <w:lang w:eastAsia="en-US"/>
        </w:rPr>
      </w:pPr>
      <w:r w:rsidRPr="004307F1">
        <w:rPr>
          <w:rFonts w:eastAsiaTheme="minorHAnsi" w:cs="Arial"/>
          <w:color w:val="auto"/>
          <w:lang w:eastAsia="en-US"/>
        </w:rPr>
        <w:t>As the Council and its companies are separate legal entities, care must be</w:t>
      </w:r>
      <w:r>
        <w:rPr>
          <w:rFonts w:eastAsiaTheme="minorHAnsi" w:cs="Arial"/>
          <w:color w:val="auto"/>
          <w:lang w:eastAsia="en-US"/>
        </w:rPr>
        <w:t xml:space="preserve"> </w:t>
      </w:r>
      <w:r w:rsidRPr="004307F1">
        <w:rPr>
          <w:rFonts w:eastAsiaTheme="minorHAnsi" w:cs="Arial"/>
          <w:color w:val="auto"/>
          <w:lang w:eastAsia="en-US"/>
        </w:rPr>
        <w:t>taken to ensure that conf</w:t>
      </w:r>
      <w:r>
        <w:rPr>
          <w:rFonts w:eastAsiaTheme="minorHAnsi" w:cs="Arial"/>
          <w:color w:val="auto"/>
          <w:lang w:eastAsia="en-US"/>
        </w:rPr>
        <w:t>licts of interest are avoided. The Council’s Constitution provides that w</w:t>
      </w:r>
      <w:r w:rsidRPr="004307F1">
        <w:rPr>
          <w:rFonts w:eastAsiaTheme="minorHAnsi" w:cs="Arial"/>
          <w:color w:val="auto"/>
          <w:lang w:eastAsia="en-US"/>
        </w:rPr>
        <w:t>hen Council officers</w:t>
      </w:r>
      <w:r>
        <w:rPr>
          <w:rFonts w:eastAsiaTheme="minorHAnsi" w:cs="Arial"/>
          <w:color w:val="auto"/>
          <w:lang w:eastAsia="en-US"/>
        </w:rPr>
        <w:t xml:space="preserve"> </w:t>
      </w:r>
      <w:r w:rsidRPr="004307F1">
        <w:rPr>
          <w:rFonts w:eastAsiaTheme="minorHAnsi" w:cs="Arial"/>
          <w:color w:val="auto"/>
          <w:lang w:eastAsia="en-US"/>
        </w:rPr>
        <w:t>are asked to provide advice in a situation where the interests of the Council</w:t>
      </w:r>
      <w:r>
        <w:rPr>
          <w:rFonts w:eastAsiaTheme="minorHAnsi" w:cs="Arial"/>
          <w:color w:val="auto"/>
          <w:lang w:eastAsia="en-US"/>
        </w:rPr>
        <w:t xml:space="preserve"> and a</w:t>
      </w:r>
      <w:r w:rsidRPr="004307F1">
        <w:rPr>
          <w:rFonts w:eastAsiaTheme="minorHAnsi" w:cs="Arial"/>
          <w:color w:val="auto"/>
          <w:lang w:eastAsia="en-US"/>
        </w:rPr>
        <w:t xml:space="preserve"> company are not entirely aligned, individual officers should be</w:t>
      </w:r>
      <w:r>
        <w:rPr>
          <w:rFonts w:eastAsiaTheme="minorHAnsi" w:cs="Arial"/>
          <w:color w:val="auto"/>
          <w:lang w:eastAsia="en-US"/>
        </w:rPr>
        <w:t xml:space="preserve"> </w:t>
      </w:r>
      <w:r w:rsidRPr="004307F1">
        <w:rPr>
          <w:rFonts w:eastAsiaTheme="minorHAnsi" w:cs="Arial"/>
          <w:color w:val="auto"/>
          <w:lang w:eastAsia="en-US"/>
        </w:rPr>
        <w:t>assigned to advise or represent one side or the other, but should not act for</w:t>
      </w:r>
      <w:r>
        <w:rPr>
          <w:rFonts w:eastAsiaTheme="minorHAnsi" w:cs="Arial"/>
          <w:color w:val="auto"/>
          <w:lang w:eastAsia="en-US"/>
        </w:rPr>
        <w:t xml:space="preserve"> </w:t>
      </w:r>
      <w:r w:rsidRPr="004307F1">
        <w:rPr>
          <w:rFonts w:eastAsiaTheme="minorHAnsi" w:cs="Arial"/>
          <w:color w:val="auto"/>
          <w:lang w:eastAsia="en-US"/>
        </w:rPr>
        <w:t>both.</w:t>
      </w:r>
    </w:p>
    <w:p w:rsidR="00CD7774" w:rsidRDefault="00CD7774" w:rsidP="00CD7774">
      <w:pPr>
        <w:spacing w:after="0"/>
        <w:ind w:left="360" w:right="-29"/>
        <w:jc w:val="both"/>
        <w:rPr>
          <w:rFonts w:eastAsiaTheme="minorHAnsi" w:cs="Arial"/>
          <w:color w:val="auto"/>
          <w:lang w:eastAsia="en-US"/>
        </w:rPr>
      </w:pPr>
    </w:p>
    <w:p w:rsidR="00A762DE" w:rsidRPr="00F524C3" w:rsidRDefault="00A762DE" w:rsidP="00CD7774">
      <w:pPr>
        <w:spacing w:after="0"/>
        <w:ind w:left="360"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CD7774" w:rsidRPr="00575235" w:rsidTr="002B307A">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rsidR="00CD7774" w:rsidRPr="00575235" w:rsidRDefault="00CD7774" w:rsidP="002B307A">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rsidR="00CD7774" w:rsidRPr="00575235" w:rsidRDefault="00A80BFF" w:rsidP="002B307A">
            <w:pPr>
              <w:tabs>
                <w:tab w:val="left" w:pos="8647"/>
              </w:tabs>
              <w:spacing w:after="0"/>
              <w:ind w:right="1076"/>
              <w:rPr>
                <w:rFonts w:cs="Arial"/>
              </w:rPr>
            </w:pPr>
            <w:r>
              <w:rPr>
                <w:rFonts w:cs="Arial"/>
              </w:rPr>
              <w:t>Susan Sale</w:t>
            </w:r>
          </w:p>
        </w:tc>
      </w:tr>
      <w:tr w:rsidR="00CD7774" w:rsidRPr="00575235" w:rsidTr="00A9456F">
        <w:trPr>
          <w:cantSplit/>
          <w:trHeight w:val="507"/>
        </w:trPr>
        <w:tc>
          <w:tcPr>
            <w:tcW w:w="3878" w:type="dxa"/>
            <w:tcBorders>
              <w:top w:val="single" w:sz="8" w:space="0" w:color="000000"/>
              <w:left w:val="single" w:sz="8" w:space="0" w:color="000000"/>
              <w:bottom w:val="single" w:sz="4" w:space="0" w:color="auto"/>
              <w:right w:val="nil"/>
            </w:tcBorders>
            <w:shd w:val="clear" w:color="auto" w:fill="auto"/>
          </w:tcPr>
          <w:p w:rsidR="00CD7774" w:rsidRPr="00A9456F" w:rsidRDefault="00CD7774" w:rsidP="00A9456F">
            <w:pPr>
              <w:spacing w:after="0"/>
              <w:rPr>
                <w:rFonts w:cs="Arial"/>
              </w:rPr>
            </w:pPr>
            <w:r>
              <w:rPr>
                <w:rFonts w:cs="Arial"/>
              </w:rPr>
              <w:t>Job title</w:t>
            </w:r>
          </w:p>
        </w:tc>
        <w:tc>
          <w:tcPr>
            <w:tcW w:w="4896" w:type="dxa"/>
            <w:tcBorders>
              <w:top w:val="single" w:sz="8" w:space="0" w:color="000000"/>
              <w:left w:val="nil"/>
              <w:bottom w:val="single" w:sz="4" w:space="0" w:color="auto"/>
              <w:right w:val="single" w:sz="8" w:space="0" w:color="000000"/>
            </w:tcBorders>
            <w:shd w:val="clear" w:color="auto" w:fill="auto"/>
          </w:tcPr>
          <w:p w:rsidR="00CD7774" w:rsidRPr="00575235" w:rsidRDefault="00A80BFF" w:rsidP="002B307A">
            <w:pPr>
              <w:spacing w:after="0"/>
              <w:rPr>
                <w:rFonts w:cs="Arial"/>
              </w:rPr>
            </w:pPr>
            <w:r>
              <w:rPr>
                <w:rFonts w:cs="Arial"/>
              </w:rPr>
              <w:t>Head of Law &amp; Governance</w:t>
            </w:r>
          </w:p>
        </w:tc>
      </w:tr>
      <w:tr w:rsidR="00CD7774" w:rsidRPr="00575235" w:rsidTr="002B307A">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rsidR="00CD7774" w:rsidRDefault="00CD7774" w:rsidP="002B307A">
            <w:pPr>
              <w:spacing w:after="0"/>
              <w:rPr>
                <w:rFonts w:cs="Arial"/>
              </w:rPr>
            </w:pPr>
            <w:r>
              <w:rPr>
                <w:rFonts w:cs="Arial"/>
              </w:rPr>
              <w:t>Service area or department</w:t>
            </w:r>
          </w:p>
          <w:p w:rsidR="00CD7774" w:rsidRDefault="00CD7774" w:rsidP="002B307A">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rsidR="00CD7774" w:rsidRDefault="00CD7774" w:rsidP="002B307A">
            <w:pPr>
              <w:spacing w:after="0"/>
              <w:rPr>
                <w:rFonts w:cs="Arial"/>
              </w:rPr>
            </w:pPr>
            <w:r>
              <w:rPr>
                <w:rFonts w:cs="Arial"/>
              </w:rPr>
              <w:t>Law &amp; Governance</w:t>
            </w:r>
          </w:p>
          <w:p w:rsidR="00CD7774" w:rsidRDefault="00CD7774" w:rsidP="002B307A">
            <w:pPr>
              <w:tabs>
                <w:tab w:val="left" w:pos="8647"/>
              </w:tabs>
              <w:spacing w:after="0"/>
              <w:ind w:right="1076"/>
              <w:rPr>
                <w:rFonts w:cs="Arial"/>
              </w:rPr>
            </w:pPr>
          </w:p>
        </w:tc>
      </w:tr>
      <w:tr w:rsidR="00CD7774" w:rsidRPr="00575235" w:rsidTr="002B307A">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rsidR="00CD7774" w:rsidRDefault="00CD7774" w:rsidP="002B307A">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rsidR="00CD7774" w:rsidRDefault="00CD7774" w:rsidP="002B307A">
            <w:pPr>
              <w:tabs>
                <w:tab w:val="left" w:pos="8647"/>
              </w:tabs>
              <w:spacing w:after="0"/>
              <w:ind w:right="1076"/>
              <w:rPr>
                <w:rFonts w:cs="Arial"/>
              </w:rPr>
            </w:pPr>
            <w:r w:rsidRPr="00575235">
              <w:rPr>
                <w:rFonts w:cs="Arial"/>
              </w:rPr>
              <w:t xml:space="preserve">01865 </w:t>
            </w:r>
            <w:r w:rsidR="00A80BFF">
              <w:rPr>
                <w:rFonts w:cs="Arial"/>
              </w:rPr>
              <w:t>335843</w:t>
            </w:r>
          </w:p>
        </w:tc>
      </w:tr>
      <w:tr w:rsidR="00CD7774" w:rsidRPr="00575235" w:rsidTr="002B307A">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rsidR="00CD7774" w:rsidRPr="00575235" w:rsidRDefault="00CD7774" w:rsidP="002B307A">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rsidR="00CD7774" w:rsidRPr="00575235" w:rsidRDefault="00A80BFF" w:rsidP="00A80BFF">
            <w:pPr>
              <w:tabs>
                <w:tab w:val="left" w:pos="8647"/>
              </w:tabs>
              <w:spacing w:after="0"/>
              <w:ind w:right="1076"/>
              <w:rPr>
                <w:rFonts w:cs="Arial"/>
              </w:rPr>
            </w:pPr>
            <w:r>
              <w:rPr>
                <w:rStyle w:val="Hyperlink"/>
                <w:rFonts w:cs="Arial"/>
              </w:rPr>
              <w:t>ssale@oxford.gov.uk</w:t>
            </w:r>
          </w:p>
        </w:tc>
      </w:tr>
    </w:tbl>
    <w:p w:rsidR="004456DD" w:rsidRPr="009E51FC" w:rsidRDefault="004456DD" w:rsidP="00CD7774"/>
    <w:sectPr w:rsidR="004456DD" w:rsidRPr="009E51FC" w:rsidSect="00651073">
      <w:footerReference w:type="even" r:id="rId8"/>
      <w:headerReference w:type="first" r:id="rId9"/>
      <w:pgSz w:w="11906" w:h="16838" w:code="9"/>
      <w:pgMar w:top="1304" w:right="1304" w:bottom="130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11" w:rsidRDefault="00484A11" w:rsidP="004A6D2F">
      <w:r>
        <w:separator/>
      </w:r>
    </w:p>
  </w:endnote>
  <w:endnote w:type="continuationSeparator" w:id="0">
    <w:p w:rsidR="00484A11" w:rsidRDefault="00484A1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11" w:rsidRDefault="00484A11" w:rsidP="004A6D2F">
      <w:r>
        <w:separator/>
      </w:r>
    </w:p>
  </w:footnote>
  <w:footnote w:type="continuationSeparator" w:id="0">
    <w:p w:rsidR="00484A11" w:rsidRDefault="00484A1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3C" w:rsidRDefault="00651073" w:rsidP="00651073">
    <w:pPr>
      <w:pStyle w:val="Header"/>
      <w:tabs>
        <w:tab w:val="clear" w:pos="4153"/>
        <w:tab w:val="clear" w:pos="8306"/>
        <w:tab w:val="right" w:pos="9214"/>
      </w:tabs>
      <w:rPr>
        <w:noProof/>
      </w:rPr>
    </w:pPr>
    <w:r>
      <w:rPr>
        <w:noProof/>
      </w:rPr>
      <w:tab/>
    </w:r>
    <w:r>
      <w:rPr>
        <w:noProof/>
      </w:rPr>
      <w:drawing>
        <wp:inline distT="0" distB="0" distL="0" distR="0" wp14:anchorId="6501D260" wp14:editId="6138F796">
          <wp:extent cx="944880" cy="12560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256030"/>
                  </a:xfrm>
                  <a:prstGeom prst="rect">
                    <a:avLst/>
                  </a:prstGeom>
                  <a:noFill/>
                </pic:spPr>
              </pic:pic>
            </a:graphicData>
          </a:graphic>
        </wp:inline>
      </w:drawing>
    </w:r>
  </w:p>
  <w:p w:rsidR="00D5547E" w:rsidRDefault="00D5547E" w:rsidP="008C2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DA7"/>
    <w:multiLevelType w:val="hybridMultilevel"/>
    <w:tmpl w:val="E7B25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3DF7786"/>
    <w:multiLevelType w:val="hybridMultilevel"/>
    <w:tmpl w:val="B1B032DC"/>
    <w:lvl w:ilvl="0" w:tplc="C8EEEC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CD"/>
    <w:multiLevelType w:val="hybridMultilevel"/>
    <w:tmpl w:val="702C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7"/>
  </w:num>
  <w:num w:numId="4">
    <w:abstractNumId w:val="22"/>
  </w:num>
  <w:num w:numId="5">
    <w:abstractNumId w:val="32"/>
  </w:num>
  <w:num w:numId="6">
    <w:abstractNumId w:val="36"/>
  </w:num>
  <w:num w:numId="7">
    <w:abstractNumId w:val="26"/>
  </w:num>
  <w:num w:numId="8">
    <w:abstractNumId w:val="23"/>
  </w:num>
  <w:num w:numId="9">
    <w:abstractNumId w:val="14"/>
  </w:num>
  <w:num w:numId="10">
    <w:abstractNumId w:val="18"/>
  </w:num>
  <w:num w:numId="11">
    <w:abstractNumId w:val="29"/>
  </w:num>
  <w:num w:numId="12">
    <w:abstractNumId w:val="28"/>
  </w:num>
  <w:num w:numId="13">
    <w:abstractNumId w:val="11"/>
  </w:num>
  <w:num w:numId="14">
    <w:abstractNumId w:val="37"/>
    <w:lvlOverride w:ilvl="0">
      <w:lvl w:ilvl="0">
        <w:start w:val="1"/>
        <w:numFmt w:val="decimal"/>
        <w:pStyle w:val="ListParagraph"/>
        <w:lvlText w:val="%1."/>
        <w:lvlJc w:val="left"/>
        <w:pPr>
          <w:ind w:left="643" w:hanging="360"/>
        </w:pPr>
        <w:rPr>
          <w:rFonts w:ascii="Arial" w:hAnsi="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9"/>
  </w:num>
  <w:num w:numId="16">
    <w:abstractNumId w:val="12"/>
  </w:num>
  <w:num w:numId="17">
    <w:abstractNumId w:val="31"/>
  </w:num>
  <w:num w:numId="18">
    <w:abstractNumId w:val="13"/>
  </w:num>
  <w:num w:numId="19">
    <w:abstractNumId w:val="33"/>
  </w:num>
  <w:num w:numId="20">
    <w:abstractNumId w:val="20"/>
  </w:num>
  <w:num w:numId="21">
    <w:abstractNumId w:val="25"/>
  </w:num>
  <w:num w:numId="22">
    <w:abstractNumId w:val="15"/>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1"/>
  </w:num>
  <w:num w:numId="36">
    <w:abstractNumId w:val="37"/>
  </w:num>
  <w:num w:numId="37">
    <w:abstractNumId w:val="38"/>
  </w:num>
  <w:num w:numId="38">
    <w:abstractNumId w:val="37"/>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2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4/09/2021 14:44"/>
  </w:docVars>
  <w:rsids>
    <w:rsidRoot w:val="00484329"/>
    <w:rsid w:val="000117D4"/>
    <w:rsid w:val="000120C6"/>
    <w:rsid w:val="000314D7"/>
    <w:rsid w:val="00045F8B"/>
    <w:rsid w:val="00046D2B"/>
    <w:rsid w:val="00056263"/>
    <w:rsid w:val="00064D8A"/>
    <w:rsid w:val="00064F82"/>
    <w:rsid w:val="00066510"/>
    <w:rsid w:val="00077523"/>
    <w:rsid w:val="0008540A"/>
    <w:rsid w:val="000B08EF"/>
    <w:rsid w:val="000B10B5"/>
    <w:rsid w:val="000C089F"/>
    <w:rsid w:val="000C3625"/>
    <w:rsid w:val="000C3928"/>
    <w:rsid w:val="000C5E8E"/>
    <w:rsid w:val="000C68C1"/>
    <w:rsid w:val="000F4751"/>
    <w:rsid w:val="0010524C"/>
    <w:rsid w:val="00111FB1"/>
    <w:rsid w:val="00113418"/>
    <w:rsid w:val="001356F1"/>
    <w:rsid w:val="00136994"/>
    <w:rsid w:val="0014128E"/>
    <w:rsid w:val="001440DA"/>
    <w:rsid w:val="00151888"/>
    <w:rsid w:val="00170A2D"/>
    <w:rsid w:val="001766F2"/>
    <w:rsid w:val="001808BC"/>
    <w:rsid w:val="001824C0"/>
    <w:rsid w:val="00182B81"/>
    <w:rsid w:val="0018619D"/>
    <w:rsid w:val="00193F45"/>
    <w:rsid w:val="001A011E"/>
    <w:rsid w:val="001A066A"/>
    <w:rsid w:val="001A13E6"/>
    <w:rsid w:val="001A5731"/>
    <w:rsid w:val="001A7489"/>
    <w:rsid w:val="001B42C3"/>
    <w:rsid w:val="001C5D5E"/>
    <w:rsid w:val="001C7F88"/>
    <w:rsid w:val="001D251F"/>
    <w:rsid w:val="001D678D"/>
    <w:rsid w:val="001E03F8"/>
    <w:rsid w:val="001E1678"/>
    <w:rsid w:val="001E3376"/>
    <w:rsid w:val="001F5028"/>
    <w:rsid w:val="002069B3"/>
    <w:rsid w:val="00211F23"/>
    <w:rsid w:val="002329CF"/>
    <w:rsid w:val="00232F5B"/>
    <w:rsid w:val="002349B8"/>
    <w:rsid w:val="00245154"/>
    <w:rsid w:val="00247C29"/>
    <w:rsid w:val="002545A0"/>
    <w:rsid w:val="00260467"/>
    <w:rsid w:val="00263EA3"/>
    <w:rsid w:val="00281198"/>
    <w:rsid w:val="00284F85"/>
    <w:rsid w:val="00290915"/>
    <w:rsid w:val="002A22E2"/>
    <w:rsid w:val="002B364C"/>
    <w:rsid w:val="002C64F7"/>
    <w:rsid w:val="002F41F2"/>
    <w:rsid w:val="00301BF3"/>
    <w:rsid w:val="0030208D"/>
    <w:rsid w:val="00323418"/>
    <w:rsid w:val="00332638"/>
    <w:rsid w:val="003357BF"/>
    <w:rsid w:val="003560D6"/>
    <w:rsid w:val="0036059E"/>
    <w:rsid w:val="00361B58"/>
    <w:rsid w:val="00364FAD"/>
    <w:rsid w:val="0036738F"/>
    <w:rsid w:val="0036759C"/>
    <w:rsid w:val="00367AE5"/>
    <w:rsid w:val="00367D71"/>
    <w:rsid w:val="003719C0"/>
    <w:rsid w:val="0038150A"/>
    <w:rsid w:val="00387E97"/>
    <w:rsid w:val="003B6E75"/>
    <w:rsid w:val="003B7DA1"/>
    <w:rsid w:val="003D0379"/>
    <w:rsid w:val="003D2574"/>
    <w:rsid w:val="003D413E"/>
    <w:rsid w:val="003D4C59"/>
    <w:rsid w:val="003F4267"/>
    <w:rsid w:val="00404032"/>
    <w:rsid w:val="00406EA7"/>
    <w:rsid w:val="0040736F"/>
    <w:rsid w:val="00412AF7"/>
    <w:rsid w:val="00412C1F"/>
    <w:rsid w:val="004143B7"/>
    <w:rsid w:val="00421CB2"/>
    <w:rsid w:val="004268B9"/>
    <w:rsid w:val="00427CA2"/>
    <w:rsid w:val="004307F1"/>
    <w:rsid w:val="00433B96"/>
    <w:rsid w:val="00441A02"/>
    <w:rsid w:val="004440F1"/>
    <w:rsid w:val="004456DD"/>
    <w:rsid w:val="00446CDF"/>
    <w:rsid w:val="004521B7"/>
    <w:rsid w:val="00457384"/>
    <w:rsid w:val="00462AB5"/>
    <w:rsid w:val="0046587E"/>
    <w:rsid w:val="00465EAF"/>
    <w:rsid w:val="004711FC"/>
    <w:rsid w:val="004738C5"/>
    <w:rsid w:val="00475860"/>
    <w:rsid w:val="004771FF"/>
    <w:rsid w:val="00484329"/>
    <w:rsid w:val="00484A11"/>
    <w:rsid w:val="00491046"/>
    <w:rsid w:val="004A2AC7"/>
    <w:rsid w:val="004A3C26"/>
    <w:rsid w:val="004A6D2F"/>
    <w:rsid w:val="004A76CE"/>
    <w:rsid w:val="004C2887"/>
    <w:rsid w:val="004D2626"/>
    <w:rsid w:val="004D6E26"/>
    <w:rsid w:val="004D77D3"/>
    <w:rsid w:val="004E2959"/>
    <w:rsid w:val="004E3A75"/>
    <w:rsid w:val="004F20EF"/>
    <w:rsid w:val="004F215D"/>
    <w:rsid w:val="0050321C"/>
    <w:rsid w:val="005066D0"/>
    <w:rsid w:val="00517EA9"/>
    <w:rsid w:val="00520356"/>
    <w:rsid w:val="00525B27"/>
    <w:rsid w:val="0054712D"/>
    <w:rsid w:val="00547EF6"/>
    <w:rsid w:val="005570B5"/>
    <w:rsid w:val="00567E18"/>
    <w:rsid w:val="00571469"/>
    <w:rsid w:val="00575F5F"/>
    <w:rsid w:val="00577A9F"/>
    <w:rsid w:val="00581805"/>
    <w:rsid w:val="00585F76"/>
    <w:rsid w:val="0059214D"/>
    <w:rsid w:val="005A34E4"/>
    <w:rsid w:val="005B17F2"/>
    <w:rsid w:val="005B7FB0"/>
    <w:rsid w:val="005C35A5"/>
    <w:rsid w:val="005C577C"/>
    <w:rsid w:val="005C7892"/>
    <w:rsid w:val="005D0621"/>
    <w:rsid w:val="005D1E27"/>
    <w:rsid w:val="005D2A3E"/>
    <w:rsid w:val="005E0226"/>
    <w:rsid w:val="005E022E"/>
    <w:rsid w:val="005E5215"/>
    <w:rsid w:val="005F7F7E"/>
    <w:rsid w:val="006030EF"/>
    <w:rsid w:val="00606526"/>
    <w:rsid w:val="00614693"/>
    <w:rsid w:val="00623C2F"/>
    <w:rsid w:val="00633578"/>
    <w:rsid w:val="00637068"/>
    <w:rsid w:val="00650811"/>
    <w:rsid w:val="00651073"/>
    <w:rsid w:val="00661D3E"/>
    <w:rsid w:val="0068013B"/>
    <w:rsid w:val="006819DE"/>
    <w:rsid w:val="00692627"/>
    <w:rsid w:val="00695C35"/>
    <w:rsid w:val="006969E7"/>
    <w:rsid w:val="006A3643"/>
    <w:rsid w:val="006C2A29"/>
    <w:rsid w:val="006C64CF"/>
    <w:rsid w:val="006D17B1"/>
    <w:rsid w:val="006D4752"/>
    <w:rsid w:val="006D708A"/>
    <w:rsid w:val="006D7FAB"/>
    <w:rsid w:val="006E14C1"/>
    <w:rsid w:val="006F0292"/>
    <w:rsid w:val="006F27FA"/>
    <w:rsid w:val="006F416B"/>
    <w:rsid w:val="006F519B"/>
    <w:rsid w:val="00713675"/>
    <w:rsid w:val="00715823"/>
    <w:rsid w:val="00725236"/>
    <w:rsid w:val="00725A0D"/>
    <w:rsid w:val="0072769B"/>
    <w:rsid w:val="00735965"/>
    <w:rsid w:val="00737B93"/>
    <w:rsid w:val="0074364B"/>
    <w:rsid w:val="00745BF0"/>
    <w:rsid w:val="007602FB"/>
    <w:rsid w:val="007615FE"/>
    <w:rsid w:val="0076655C"/>
    <w:rsid w:val="00773786"/>
    <w:rsid w:val="007742DC"/>
    <w:rsid w:val="00774373"/>
    <w:rsid w:val="00791437"/>
    <w:rsid w:val="007A2C12"/>
    <w:rsid w:val="007A3229"/>
    <w:rsid w:val="007A6214"/>
    <w:rsid w:val="007B0544"/>
    <w:rsid w:val="007B0C2C"/>
    <w:rsid w:val="007B278E"/>
    <w:rsid w:val="007C5C23"/>
    <w:rsid w:val="007E2A26"/>
    <w:rsid w:val="007F1E43"/>
    <w:rsid w:val="007F2348"/>
    <w:rsid w:val="00802205"/>
    <w:rsid w:val="00803F07"/>
    <w:rsid w:val="0080749A"/>
    <w:rsid w:val="00811748"/>
    <w:rsid w:val="00821FB8"/>
    <w:rsid w:val="00822ACD"/>
    <w:rsid w:val="008407BE"/>
    <w:rsid w:val="00843348"/>
    <w:rsid w:val="00853923"/>
    <w:rsid w:val="00855C66"/>
    <w:rsid w:val="0087123C"/>
    <w:rsid w:val="00871EE4"/>
    <w:rsid w:val="008800C1"/>
    <w:rsid w:val="00882C5C"/>
    <w:rsid w:val="008A2139"/>
    <w:rsid w:val="008A2EB5"/>
    <w:rsid w:val="008B0626"/>
    <w:rsid w:val="008B293F"/>
    <w:rsid w:val="008B7371"/>
    <w:rsid w:val="008C283C"/>
    <w:rsid w:val="008D3DDB"/>
    <w:rsid w:val="008E3504"/>
    <w:rsid w:val="008E3624"/>
    <w:rsid w:val="008F0F70"/>
    <w:rsid w:val="008F573F"/>
    <w:rsid w:val="009000F1"/>
    <w:rsid w:val="009034EC"/>
    <w:rsid w:val="0093067A"/>
    <w:rsid w:val="00940D19"/>
    <w:rsid w:val="00941C60"/>
    <w:rsid w:val="00941FD1"/>
    <w:rsid w:val="009560EC"/>
    <w:rsid w:val="00960BAD"/>
    <w:rsid w:val="00966D42"/>
    <w:rsid w:val="009709EA"/>
    <w:rsid w:val="00971689"/>
    <w:rsid w:val="00973E90"/>
    <w:rsid w:val="00975B07"/>
    <w:rsid w:val="00980B4A"/>
    <w:rsid w:val="0098784B"/>
    <w:rsid w:val="009900E6"/>
    <w:rsid w:val="00996A63"/>
    <w:rsid w:val="00997B13"/>
    <w:rsid w:val="009D0DD1"/>
    <w:rsid w:val="009D3678"/>
    <w:rsid w:val="009E3666"/>
    <w:rsid w:val="009E3D0A"/>
    <w:rsid w:val="009E51FC"/>
    <w:rsid w:val="009E640E"/>
    <w:rsid w:val="009F1D28"/>
    <w:rsid w:val="009F29F6"/>
    <w:rsid w:val="009F7618"/>
    <w:rsid w:val="00A04D23"/>
    <w:rsid w:val="00A06766"/>
    <w:rsid w:val="00A13765"/>
    <w:rsid w:val="00A21B12"/>
    <w:rsid w:val="00A22CC8"/>
    <w:rsid w:val="00A23F80"/>
    <w:rsid w:val="00A268E4"/>
    <w:rsid w:val="00A330D0"/>
    <w:rsid w:val="00A44227"/>
    <w:rsid w:val="00A46E98"/>
    <w:rsid w:val="00A6352B"/>
    <w:rsid w:val="00A701B5"/>
    <w:rsid w:val="00A714BB"/>
    <w:rsid w:val="00A71582"/>
    <w:rsid w:val="00A762DE"/>
    <w:rsid w:val="00A77147"/>
    <w:rsid w:val="00A80BFF"/>
    <w:rsid w:val="00A90524"/>
    <w:rsid w:val="00A92D8F"/>
    <w:rsid w:val="00A942D5"/>
    <w:rsid w:val="00A9456F"/>
    <w:rsid w:val="00A955E7"/>
    <w:rsid w:val="00AA2B2D"/>
    <w:rsid w:val="00AB2988"/>
    <w:rsid w:val="00AB7999"/>
    <w:rsid w:val="00AD2019"/>
    <w:rsid w:val="00AD3292"/>
    <w:rsid w:val="00AE7AF0"/>
    <w:rsid w:val="00B30C86"/>
    <w:rsid w:val="00B35B43"/>
    <w:rsid w:val="00B500CA"/>
    <w:rsid w:val="00B577C0"/>
    <w:rsid w:val="00B67071"/>
    <w:rsid w:val="00B70423"/>
    <w:rsid w:val="00B8591B"/>
    <w:rsid w:val="00B85F16"/>
    <w:rsid w:val="00B86314"/>
    <w:rsid w:val="00BA1C2E"/>
    <w:rsid w:val="00BB6D60"/>
    <w:rsid w:val="00BC200B"/>
    <w:rsid w:val="00BC4756"/>
    <w:rsid w:val="00BC69A4"/>
    <w:rsid w:val="00BD20B0"/>
    <w:rsid w:val="00BE0680"/>
    <w:rsid w:val="00BE06FC"/>
    <w:rsid w:val="00BE305F"/>
    <w:rsid w:val="00BE7BA3"/>
    <w:rsid w:val="00BF5682"/>
    <w:rsid w:val="00BF7B09"/>
    <w:rsid w:val="00C20A95"/>
    <w:rsid w:val="00C230E0"/>
    <w:rsid w:val="00C2692F"/>
    <w:rsid w:val="00C3207C"/>
    <w:rsid w:val="00C400E1"/>
    <w:rsid w:val="00C4113D"/>
    <w:rsid w:val="00C41187"/>
    <w:rsid w:val="00C44E44"/>
    <w:rsid w:val="00C55241"/>
    <w:rsid w:val="00C63C31"/>
    <w:rsid w:val="00C64E29"/>
    <w:rsid w:val="00C757A0"/>
    <w:rsid w:val="00C760DE"/>
    <w:rsid w:val="00C82630"/>
    <w:rsid w:val="00C85B4E"/>
    <w:rsid w:val="00C907F7"/>
    <w:rsid w:val="00C9520B"/>
    <w:rsid w:val="00C977F9"/>
    <w:rsid w:val="00CA2103"/>
    <w:rsid w:val="00CA3340"/>
    <w:rsid w:val="00CB6B99"/>
    <w:rsid w:val="00CD7774"/>
    <w:rsid w:val="00CE4C87"/>
    <w:rsid w:val="00CE544A"/>
    <w:rsid w:val="00CF0A6D"/>
    <w:rsid w:val="00D11E1C"/>
    <w:rsid w:val="00D160B0"/>
    <w:rsid w:val="00D17F94"/>
    <w:rsid w:val="00D223FC"/>
    <w:rsid w:val="00D224A7"/>
    <w:rsid w:val="00D23ACE"/>
    <w:rsid w:val="00D242B6"/>
    <w:rsid w:val="00D26D1E"/>
    <w:rsid w:val="00D474CF"/>
    <w:rsid w:val="00D5547E"/>
    <w:rsid w:val="00D6708D"/>
    <w:rsid w:val="00D825EB"/>
    <w:rsid w:val="00D869A1"/>
    <w:rsid w:val="00D97175"/>
    <w:rsid w:val="00DA413F"/>
    <w:rsid w:val="00DA4584"/>
    <w:rsid w:val="00DA614B"/>
    <w:rsid w:val="00DC3060"/>
    <w:rsid w:val="00DC4D0F"/>
    <w:rsid w:val="00DE0FB2"/>
    <w:rsid w:val="00DF093E"/>
    <w:rsid w:val="00E01F42"/>
    <w:rsid w:val="00E073E0"/>
    <w:rsid w:val="00E10F52"/>
    <w:rsid w:val="00E11EA1"/>
    <w:rsid w:val="00E206D6"/>
    <w:rsid w:val="00E3366E"/>
    <w:rsid w:val="00E42D73"/>
    <w:rsid w:val="00E52086"/>
    <w:rsid w:val="00E543A6"/>
    <w:rsid w:val="00E574CA"/>
    <w:rsid w:val="00E60479"/>
    <w:rsid w:val="00E61D73"/>
    <w:rsid w:val="00E64684"/>
    <w:rsid w:val="00E664B4"/>
    <w:rsid w:val="00E73684"/>
    <w:rsid w:val="00E74562"/>
    <w:rsid w:val="00E818D6"/>
    <w:rsid w:val="00E87544"/>
    <w:rsid w:val="00E87F7A"/>
    <w:rsid w:val="00E96BD7"/>
    <w:rsid w:val="00EA0DB1"/>
    <w:rsid w:val="00EA0EE9"/>
    <w:rsid w:val="00ED52CA"/>
    <w:rsid w:val="00ED5860"/>
    <w:rsid w:val="00EE35C9"/>
    <w:rsid w:val="00F052F3"/>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659"/>
    <w:rsid w:val="00FB3FDD"/>
    <w:rsid w:val="00FC5E24"/>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DA94DBD-710C-489B-A238-66D2745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577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51C1-4DD4-409B-A0FC-F7E2FD9D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84C58F20</Template>
  <TotalTime>66</TotalTime>
  <Pages>2</Pages>
  <Words>569</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BROWN Andrew J</cp:lastModifiedBy>
  <cp:revision>10</cp:revision>
  <cp:lastPrinted>2015-07-03T13:50:00Z</cp:lastPrinted>
  <dcterms:created xsi:type="dcterms:W3CDTF">2021-04-06T16:36:00Z</dcterms:created>
  <dcterms:modified xsi:type="dcterms:W3CDTF">2021-09-29T14:49:00Z</dcterms:modified>
</cp:coreProperties>
</file>